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3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375"/>
        <w:tblGridChange w:id="0">
          <w:tblGrid>
            <w:gridCol w:w="337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INTESTAZIONE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DELL’ENTE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(se disponibile)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76" w:lineRule="auto"/>
        <w:jc w:val="both"/>
        <w:rPr/>
      </w:pPr>
      <w:r w:rsidDel="00000000" w:rsidR="00000000" w:rsidRPr="00000000">
        <w:rPr>
          <w:i w:val="1"/>
          <w:rtl w:val="0"/>
        </w:rPr>
        <w:t xml:space="preserve">(riempire le seguenti sezioni con tutti i dati a disposizione; in fase di compilazione, i gruppi informali possono eliminare le righe non pertinenti)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4"/>
        <w:gridCol w:w="5746"/>
        <w:tblGridChange w:id="0">
          <w:tblGrid>
            <w:gridCol w:w="3254"/>
            <w:gridCol w:w="57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Denominazione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giuridica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legale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operativa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Partita 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4"/>
        <w:gridCol w:w="5746"/>
        <w:tblGridChange w:id="0">
          <w:tblGrid>
            <w:gridCol w:w="3254"/>
            <w:gridCol w:w="57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Sito web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 social media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widowControl w:val="0"/>
        <w:spacing w:line="360" w:lineRule="auto"/>
        <w:jc w:val="both"/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Descrizione dell’organizzazione o del gruppo informale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widowControl w:val="0"/>
        <w:spacing w:line="360" w:lineRule="auto"/>
        <w:jc w:val="both"/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Componenti del team  e competenze specifiche: descrivete da quante persone è composto il vostro gruppo lavoro, di cosa vi occupate e quali competenze avete (max 1500 battute spazi inclusi)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widowControl w:val="0"/>
        <w:spacing w:line="360" w:lineRule="auto"/>
        <w:jc w:val="both"/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Esperienze pregresse e principali progetti realizzati sul territorio dall’organizzazione o dalle persone che compongono il gruppo informale (max 1500 battute spazi inclusi)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